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169" w:rsidRDefault="00253BD9" w:rsidP="00144169">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p w:rsidR="00144169" w:rsidRDefault="00144169" w:rsidP="00144169">
      <w:pPr>
        <w:spacing w:line="480" w:lineRule="auto"/>
        <w:jc w:val="center"/>
        <w:rPr>
          <w:rFonts w:ascii="Times New Roman" w:hAnsi="Times New Roman" w:cs="Times New Roman"/>
          <w:sz w:val="24"/>
          <w:szCs w:val="24"/>
        </w:rPr>
      </w:pPr>
    </w:p>
    <w:p w:rsidR="00144169" w:rsidRDefault="00144169" w:rsidP="00144169">
      <w:pPr>
        <w:spacing w:line="480" w:lineRule="auto"/>
        <w:jc w:val="center"/>
        <w:rPr>
          <w:rFonts w:ascii="Times New Roman" w:hAnsi="Times New Roman" w:cs="Times New Roman"/>
          <w:sz w:val="24"/>
          <w:szCs w:val="24"/>
        </w:rPr>
      </w:pPr>
    </w:p>
    <w:p w:rsidR="00144169" w:rsidRDefault="00144169" w:rsidP="00144169">
      <w:pPr>
        <w:spacing w:line="480" w:lineRule="auto"/>
        <w:jc w:val="center"/>
        <w:rPr>
          <w:rFonts w:ascii="Times New Roman" w:hAnsi="Times New Roman" w:cs="Times New Roman"/>
          <w:sz w:val="24"/>
          <w:szCs w:val="24"/>
        </w:rPr>
      </w:pPr>
    </w:p>
    <w:p w:rsidR="00144169" w:rsidRDefault="00144169" w:rsidP="00144169">
      <w:pPr>
        <w:spacing w:line="480" w:lineRule="auto"/>
        <w:jc w:val="center"/>
        <w:rPr>
          <w:rFonts w:ascii="Times New Roman" w:hAnsi="Times New Roman" w:cs="Times New Roman"/>
          <w:sz w:val="24"/>
          <w:szCs w:val="24"/>
        </w:rPr>
      </w:pPr>
    </w:p>
    <w:p w:rsidR="00144169" w:rsidRDefault="00144169" w:rsidP="00144169">
      <w:pPr>
        <w:spacing w:line="480" w:lineRule="auto"/>
        <w:jc w:val="center"/>
        <w:rPr>
          <w:rFonts w:ascii="Times New Roman" w:hAnsi="Times New Roman" w:cs="Times New Roman"/>
          <w:sz w:val="24"/>
          <w:szCs w:val="24"/>
        </w:rPr>
      </w:pPr>
    </w:p>
    <w:p w:rsidR="00144169" w:rsidRDefault="00144169" w:rsidP="00144169">
      <w:pPr>
        <w:spacing w:line="480" w:lineRule="auto"/>
        <w:jc w:val="center"/>
        <w:rPr>
          <w:rFonts w:ascii="Times New Roman" w:hAnsi="Times New Roman" w:cs="Times New Roman"/>
          <w:sz w:val="24"/>
          <w:szCs w:val="24"/>
        </w:rPr>
      </w:pPr>
    </w:p>
    <w:p w:rsidR="00926A0D" w:rsidRDefault="00253BD9" w:rsidP="00144169">
      <w:pPr>
        <w:spacing w:line="480" w:lineRule="auto"/>
        <w:jc w:val="center"/>
        <w:rPr>
          <w:rFonts w:ascii="Times New Roman" w:hAnsi="Times New Roman" w:cs="Times New Roman"/>
          <w:sz w:val="24"/>
          <w:szCs w:val="24"/>
        </w:rPr>
      </w:pPr>
      <w:r w:rsidRPr="00926A0D">
        <w:rPr>
          <w:rFonts w:ascii="Times New Roman" w:hAnsi="Times New Roman" w:cs="Times New Roman"/>
          <w:sz w:val="24"/>
          <w:szCs w:val="24"/>
        </w:rPr>
        <w:t>Racial Bias in Healthcare in North Illinois</w:t>
      </w:r>
    </w:p>
    <w:p w:rsidR="00144169" w:rsidRDefault="00253BD9" w:rsidP="0014416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44169" w:rsidRDefault="00253BD9" w:rsidP="0014416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44169" w:rsidRDefault="00253BD9" w:rsidP="0014416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26A0D" w:rsidRDefault="00926A0D" w:rsidP="00926A0D">
      <w:pPr>
        <w:spacing w:line="480" w:lineRule="auto"/>
        <w:ind w:left="720" w:hanging="720"/>
        <w:jc w:val="center"/>
        <w:rPr>
          <w:rFonts w:ascii="Times New Roman" w:hAnsi="Times New Roman" w:cs="Times New Roman"/>
          <w:sz w:val="24"/>
          <w:szCs w:val="24"/>
        </w:rPr>
      </w:pPr>
    </w:p>
    <w:p w:rsidR="00926A0D" w:rsidRDefault="00926A0D" w:rsidP="00926A0D">
      <w:pPr>
        <w:spacing w:line="480" w:lineRule="auto"/>
        <w:ind w:left="720" w:hanging="720"/>
        <w:jc w:val="center"/>
        <w:rPr>
          <w:rFonts w:ascii="Times New Roman" w:hAnsi="Times New Roman" w:cs="Times New Roman"/>
          <w:sz w:val="24"/>
          <w:szCs w:val="24"/>
        </w:rPr>
      </w:pPr>
    </w:p>
    <w:p w:rsidR="00926A0D" w:rsidRDefault="00926A0D" w:rsidP="00926A0D">
      <w:pPr>
        <w:spacing w:line="480" w:lineRule="auto"/>
        <w:ind w:left="720" w:hanging="720"/>
        <w:jc w:val="center"/>
        <w:rPr>
          <w:rFonts w:ascii="Times New Roman" w:hAnsi="Times New Roman" w:cs="Times New Roman"/>
          <w:sz w:val="24"/>
          <w:szCs w:val="24"/>
        </w:rPr>
      </w:pPr>
    </w:p>
    <w:p w:rsidR="00144169" w:rsidRDefault="00144169" w:rsidP="00926A0D">
      <w:pPr>
        <w:spacing w:line="480" w:lineRule="auto"/>
        <w:ind w:left="720" w:hanging="720"/>
        <w:jc w:val="center"/>
        <w:rPr>
          <w:rFonts w:ascii="Times New Roman" w:hAnsi="Times New Roman" w:cs="Times New Roman"/>
          <w:sz w:val="24"/>
          <w:szCs w:val="24"/>
        </w:rPr>
      </w:pPr>
    </w:p>
    <w:p w:rsidR="00144169" w:rsidRDefault="00144169" w:rsidP="00926A0D">
      <w:pPr>
        <w:spacing w:line="480" w:lineRule="auto"/>
        <w:ind w:left="720" w:hanging="720"/>
        <w:jc w:val="center"/>
        <w:rPr>
          <w:rFonts w:ascii="Times New Roman" w:hAnsi="Times New Roman" w:cs="Times New Roman"/>
          <w:sz w:val="24"/>
          <w:szCs w:val="24"/>
        </w:rPr>
      </w:pPr>
    </w:p>
    <w:p w:rsidR="00144169" w:rsidRDefault="00144169" w:rsidP="00926A0D">
      <w:pPr>
        <w:spacing w:line="480" w:lineRule="auto"/>
        <w:ind w:left="720" w:hanging="720"/>
        <w:jc w:val="center"/>
        <w:rPr>
          <w:rFonts w:ascii="Times New Roman" w:hAnsi="Times New Roman" w:cs="Times New Roman"/>
          <w:sz w:val="24"/>
          <w:szCs w:val="24"/>
        </w:rPr>
      </w:pPr>
    </w:p>
    <w:p w:rsidR="00144169" w:rsidRDefault="00144169" w:rsidP="00144169">
      <w:pPr>
        <w:spacing w:line="480" w:lineRule="auto"/>
        <w:rPr>
          <w:rFonts w:ascii="Times New Roman" w:hAnsi="Times New Roman" w:cs="Times New Roman"/>
          <w:sz w:val="24"/>
          <w:szCs w:val="24"/>
        </w:rPr>
      </w:pPr>
    </w:p>
    <w:p w:rsidR="00144169" w:rsidRDefault="00253BD9" w:rsidP="005E7CE5">
      <w:pPr>
        <w:spacing w:line="480" w:lineRule="auto"/>
        <w:jc w:val="center"/>
        <w:rPr>
          <w:rFonts w:ascii="Times New Roman" w:hAnsi="Times New Roman" w:cs="Times New Roman"/>
          <w:b/>
          <w:sz w:val="24"/>
          <w:szCs w:val="24"/>
        </w:rPr>
      </w:pPr>
      <w:r w:rsidRPr="00144169">
        <w:rPr>
          <w:rFonts w:ascii="Times New Roman" w:hAnsi="Times New Roman" w:cs="Times New Roman"/>
          <w:b/>
          <w:sz w:val="24"/>
          <w:szCs w:val="24"/>
        </w:rPr>
        <w:lastRenderedPageBreak/>
        <w:t>Racial Bias in Healthcare in North Illinois</w:t>
      </w:r>
    </w:p>
    <w:p w:rsidR="00144169" w:rsidRDefault="00253BD9" w:rsidP="005E7CE5">
      <w:pPr>
        <w:spacing w:line="480" w:lineRule="auto"/>
        <w:ind w:left="720" w:hanging="720"/>
        <w:rPr>
          <w:rFonts w:ascii="Times New Roman" w:hAnsi="Times New Roman" w:cs="Times New Roman"/>
          <w:b/>
          <w:sz w:val="24"/>
          <w:szCs w:val="24"/>
        </w:rPr>
      </w:pPr>
      <w:r w:rsidRPr="00926A0D">
        <w:rPr>
          <w:rFonts w:ascii="Times New Roman" w:hAnsi="Times New Roman" w:cs="Times New Roman"/>
          <w:sz w:val="24"/>
          <w:szCs w:val="24"/>
        </w:rPr>
        <w:t>Pavkov, T. W., Lewis, D. A., &amp; Lyons, J. S. (1989).</w:t>
      </w:r>
      <w:r w:rsidRPr="00926A0D">
        <w:rPr>
          <w:rFonts w:ascii="Times New Roman" w:hAnsi="Times New Roman" w:cs="Times New Roman"/>
          <w:sz w:val="24"/>
          <w:szCs w:val="24"/>
        </w:rPr>
        <w:t xml:space="preserve"> Psychiatric diagnoses and racial bias: An empirical investigation. Professional Psychology: Research and Practice, 20(6), 364–368. </w:t>
      </w:r>
      <w:hyperlink r:id="rId7" w:history="1">
        <w:r w:rsidRPr="00926A0D">
          <w:rPr>
            <w:rStyle w:val="Hyperlink"/>
            <w:rFonts w:ascii="Times New Roman" w:hAnsi="Times New Roman" w:cs="Times New Roman"/>
            <w:sz w:val="24"/>
            <w:szCs w:val="24"/>
          </w:rPr>
          <w:t>https://doi.org/10.1037/0735-7028.20.6.364</w:t>
        </w:r>
      </w:hyperlink>
    </w:p>
    <w:p w:rsidR="00144169" w:rsidRPr="006C0D93" w:rsidRDefault="00253BD9" w:rsidP="005E7CE5">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Pr="006C0D93">
        <w:rPr>
          <w:rFonts w:ascii="Times New Roman" w:hAnsi="Times New Roman" w:cs="Times New Roman"/>
          <w:sz w:val="24"/>
          <w:szCs w:val="24"/>
        </w:rPr>
        <w:t xml:space="preserve">Is ADHD diagnosed in </w:t>
      </w:r>
      <w:r w:rsidRPr="006C0D93">
        <w:rPr>
          <w:rFonts w:ascii="Times New Roman" w:hAnsi="Times New Roman" w:cs="Times New Roman"/>
          <w:sz w:val="24"/>
          <w:szCs w:val="24"/>
        </w:rPr>
        <w:t>accord with diagnostic crite</w:t>
      </w:r>
      <w:r>
        <w:rPr>
          <w:rFonts w:ascii="Times New Roman" w:hAnsi="Times New Roman" w:cs="Times New Roman"/>
          <w:sz w:val="24"/>
          <w:szCs w:val="24"/>
        </w:rPr>
        <w:t xml:space="preserve">ria?" Only a few empirical studies for racial discrimination have addressed the quote question after a comprehensive evaluation by Pavkov et al. Different studies were used to manage the question on the diagnosis issue. </w:t>
      </w:r>
      <w:r w:rsidR="00716FAB" w:rsidRPr="00926A0D">
        <w:rPr>
          <w:rFonts w:ascii="Times New Roman" w:hAnsi="Times New Roman" w:cs="Times New Roman"/>
          <w:sz w:val="24"/>
          <w:szCs w:val="24"/>
        </w:rPr>
        <w:t>In this article, Pavkov et al. used data from a randomly selected sample of 313 mentally ill persons to investigate the relationship between race and schizophrenic diagnosis among the hospitalized individuals in 4 of the Chicago metropolitan state mental hospitals. Their findings reveal that one being black makes him predictive of a diagnosis of schizophrenia and evidence derived from psychiatric diagnosis control with an independent schedule for affective disorders and schizophrenia diagnosis. Therefore, the research is helpful to the topic</w:t>
      </w:r>
      <w:r w:rsidR="0038412C" w:rsidRPr="00926A0D">
        <w:rPr>
          <w:rFonts w:ascii="Times New Roman" w:hAnsi="Times New Roman" w:cs="Times New Roman"/>
          <w:sz w:val="24"/>
          <w:szCs w:val="24"/>
        </w:rPr>
        <w:t>. It reflect</w:t>
      </w:r>
      <w:r w:rsidR="00716FAB" w:rsidRPr="00926A0D">
        <w:rPr>
          <w:rFonts w:ascii="Times New Roman" w:hAnsi="Times New Roman" w:cs="Times New Roman"/>
          <w:sz w:val="24"/>
          <w:szCs w:val="24"/>
        </w:rPr>
        <w:t>s its significant problems concerning the diagnosis and treatment for the minority mental health group and needs for appropriate services, primarily in large urban areas.</w:t>
      </w:r>
    </w:p>
    <w:p w:rsidR="00144169" w:rsidRDefault="00253BD9" w:rsidP="005E7CE5">
      <w:pPr>
        <w:spacing w:line="480" w:lineRule="auto"/>
        <w:ind w:left="720" w:hanging="720"/>
        <w:rPr>
          <w:rFonts w:ascii="Times New Roman" w:hAnsi="Times New Roman" w:cs="Times New Roman"/>
          <w:b/>
          <w:sz w:val="24"/>
          <w:szCs w:val="24"/>
        </w:rPr>
      </w:pPr>
      <w:r w:rsidRPr="00926A0D">
        <w:rPr>
          <w:rFonts w:ascii="Times New Roman" w:hAnsi="Times New Roman" w:cs="Times New Roman"/>
          <w:sz w:val="24"/>
          <w:szCs w:val="24"/>
        </w:rPr>
        <w:t>Lang, K. R., Dupree, C. Y., Kon, A. A., &amp; Dudz</w:t>
      </w:r>
      <w:r w:rsidRPr="00926A0D">
        <w:rPr>
          <w:rFonts w:ascii="Times New Roman" w:hAnsi="Times New Roman" w:cs="Times New Roman"/>
          <w:sz w:val="24"/>
          <w:szCs w:val="24"/>
        </w:rPr>
        <w:t>inski, D. M. (2016). Calling out implicit racial bias as harm in pediatric care. Cambridge Quarterly of Healthcare Ethics, 25(3), 540-552.</w:t>
      </w:r>
    </w:p>
    <w:p w:rsidR="00144169" w:rsidRDefault="00253BD9" w:rsidP="005E7CE5">
      <w:pPr>
        <w:spacing w:line="480" w:lineRule="auto"/>
        <w:ind w:firstLine="720"/>
        <w:rPr>
          <w:rFonts w:ascii="Times New Roman" w:hAnsi="Times New Roman" w:cs="Times New Roman"/>
          <w:sz w:val="24"/>
          <w:szCs w:val="24"/>
        </w:rPr>
      </w:pPr>
      <w:r w:rsidRPr="00926A0D">
        <w:rPr>
          <w:rFonts w:ascii="Times New Roman" w:hAnsi="Times New Roman" w:cs="Times New Roman"/>
          <w:sz w:val="24"/>
          <w:szCs w:val="24"/>
        </w:rPr>
        <w:t xml:space="preserve">The research from this article focuses on the past and present impacts of historical racism on the health sector and </w:t>
      </w:r>
      <w:r w:rsidRPr="00926A0D">
        <w:rPr>
          <w:rFonts w:ascii="Times New Roman" w:hAnsi="Times New Roman" w:cs="Times New Roman"/>
          <w:sz w:val="24"/>
          <w:szCs w:val="24"/>
        </w:rPr>
        <w:t>care for the minority. The researchers used the analytical method to analyze the historical effects of racism, oppression, and humiliation on African Americans transitioning to adulthood.</w:t>
      </w:r>
      <w:r w:rsidR="006C3213" w:rsidRPr="006C3213">
        <w:t xml:space="preserve"> </w:t>
      </w:r>
      <w:r w:rsidR="006C3213">
        <w:t>“</w:t>
      </w:r>
      <w:r w:rsidR="006C3213" w:rsidRPr="006C3213">
        <w:rPr>
          <w:rFonts w:ascii="Times New Roman" w:hAnsi="Times New Roman" w:cs="Times New Roman"/>
          <w:sz w:val="24"/>
          <w:szCs w:val="24"/>
        </w:rPr>
        <w:t>Undoubtedly our readers find racism abhorrent and want to ke</w:t>
      </w:r>
      <w:r w:rsidR="006C3213">
        <w:rPr>
          <w:rFonts w:ascii="Times New Roman" w:hAnsi="Times New Roman" w:cs="Times New Roman"/>
          <w:sz w:val="24"/>
          <w:szCs w:val="24"/>
        </w:rPr>
        <w:t xml:space="preserve">ep it out of clinical practice, </w:t>
      </w:r>
      <w:r w:rsidR="006C3213" w:rsidRPr="006C3213">
        <w:rPr>
          <w:rFonts w:ascii="Times New Roman" w:hAnsi="Times New Roman" w:cs="Times New Roman"/>
          <w:sz w:val="24"/>
          <w:szCs w:val="24"/>
        </w:rPr>
        <w:t xml:space="preserve">although identifying the manifestation of implicit racial bias is not </w:t>
      </w:r>
      <w:r w:rsidR="006C3213" w:rsidRPr="006C3213">
        <w:rPr>
          <w:rFonts w:ascii="Times New Roman" w:hAnsi="Times New Roman" w:cs="Times New Roman"/>
          <w:sz w:val="24"/>
          <w:szCs w:val="24"/>
        </w:rPr>
        <w:lastRenderedPageBreak/>
        <w:t>always easy.</w:t>
      </w:r>
      <w:r w:rsidR="006C3213">
        <w:rPr>
          <w:rFonts w:ascii="Times New Roman" w:hAnsi="Times New Roman" w:cs="Times New Roman"/>
          <w:sz w:val="24"/>
          <w:szCs w:val="24"/>
        </w:rPr>
        <w:t>" These quote statements help i</w:t>
      </w:r>
      <w:r w:rsidR="006C0D93">
        <w:rPr>
          <w:rFonts w:ascii="Times New Roman" w:hAnsi="Times New Roman" w:cs="Times New Roman"/>
          <w:sz w:val="24"/>
          <w:szCs w:val="24"/>
        </w:rPr>
        <w:t>dentify</w:t>
      </w:r>
      <w:r w:rsidR="006C3213">
        <w:rPr>
          <w:rFonts w:ascii="Times New Roman" w:hAnsi="Times New Roman" w:cs="Times New Roman"/>
          <w:sz w:val="24"/>
          <w:szCs w:val="24"/>
        </w:rPr>
        <w:t xml:space="preserve"> the kind of discrimination offered to a minority group</w:t>
      </w:r>
      <w:r w:rsidR="006C0D93">
        <w:rPr>
          <w:rFonts w:ascii="Times New Roman" w:hAnsi="Times New Roman" w:cs="Times New Roman"/>
          <w:sz w:val="24"/>
          <w:szCs w:val="24"/>
        </w:rPr>
        <w:t xml:space="preserve"> for the health services.</w:t>
      </w:r>
      <w:r w:rsidRPr="00926A0D">
        <w:rPr>
          <w:rFonts w:ascii="Times New Roman" w:hAnsi="Times New Roman" w:cs="Times New Roman"/>
          <w:sz w:val="24"/>
          <w:szCs w:val="24"/>
        </w:rPr>
        <w:t xml:space="preserve"> They found that the Afr</w:t>
      </w:r>
      <w:r w:rsidRPr="00926A0D">
        <w:rPr>
          <w:rFonts w:ascii="Times New Roman" w:hAnsi="Times New Roman" w:cs="Times New Roman"/>
          <w:sz w:val="24"/>
          <w:szCs w:val="24"/>
        </w:rPr>
        <w:t>ican American kids receive less counselling during well-child visits, and their mental health treatment rate is low.</w:t>
      </w:r>
    </w:p>
    <w:p w:rsidR="00144169" w:rsidRDefault="00253BD9" w:rsidP="005E7CE5">
      <w:pPr>
        <w:spacing w:line="480" w:lineRule="auto"/>
        <w:ind w:firstLine="720"/>
        <w:rPr>
          <w:rFonts w:ascii="Times New Roman" w:hAnsi="Times New Roman" w:cs="Times New Roman"/>
          <w:sz w:val="24"/>
          <w:szCs w:val="24"/>
        </w:rPr>
      </w:pPr>
      <w:r w:rsidRPr="00926A0D">
        <w:rPr>
          <w:rFonts w:ascii="Times New Roman" w:hAnsi="Times New Roman" w:cs="Times New Roman"/>
          <w:sz w:val="24"/>
          <w:szCs w:val="24"/>
        </w:rPr>
        <w:t>Additionally,</w:t>
      </w:r>
      <w:r w:rsidR="00B72D6D" w:rsidRPr="00926A0D">
        <w:rPr>
          <w:rFonts w:ascii="Times New Roman" w:hAnsi="Times New Roman" w:cs="Times New Roman"/>
          <w:sz w:val="24"/>
          <w:szCs w:val="24"/>
        </w:rPr>
        <w:t xml:space="preserve"> the minority children with appendicitis are hospitalized less frequently with more significant delays in surgical management and a high rate of perforation. The article's authors found it with troubles but suggested that providers be </w:t>
      </w:r>
      <w:r w:rsidR="00A06E9D" w:rsidRPr="00926A0D">
        <w:rPr>
          <w:rFonts w:ascii="Times New Roman" w:hAnsi="Times New Roman" w:cs="Times New Roman"/>
          <w:sz w:val="24"/>
          <w:szCs w:val="24"/>
        </w:rPr>
        <w:t>incentivized to</w:t>
      </w:r>
      <w:r w:rsidR="00B72D6D" w:rsidRPr="00926A0D">
        <w:rPr>
          <w:rFonts w:ascii="Times New Roman" w:hAnsi="Times New Roman" w:cs="Times New Roman"/>
          <w:sz w:val="24"/>
          <w:szCs w:val="24"/>
        </w:rPr>
        <w:t xml:space="preserve"> reduce their negative a</w:t>
      </w:r>
      <w:r w:rsidR="00A06E9D" w:rsidRPr="00926A0D">
        <w:rPr>
          <w:rFonts w:ascii="Times New Roman" w:hAnsi="Times New Roman" w:cs="Times New Roman"/>
          <w:sz w:val="24"/>
          <w:szCs w:val="24"/>
        </w:rPr>
        <w:t>ttitudes toward minority young people. Finally, the report is significant with the topic as it gives a possible solution to the racism and oppression experienced by the minority group.</w:t>
      </w:r>
    </w:p>
    <w:p w:rsidR="00144169" w:rsidRDefault="00253BD9" w:rsidP="005E7CE5">
      <w:pPr>
        <w:spacing w:line="480" w:lineRule="auto"/>
        <w:ind w:left="720" w:hanging="720"/>
        <w:rPr>
          <w:rFonts w:ascii="Times New Roman" w:hAnsi="Times New Roman" w:cs="Times New Roman"/>
          <w:b/>
          <w:sz w:val="24"/>
          <w:szCs w:val="24"/>
        </w:rPr>
      </w:pPr>
      <w:r w:rsidRPr="00926A0D">
        <w:rPr>
          <w:rFonts w:ascii="Times New Roman" w:hAnsi="Times New Roman" w:cs="Times New Roman"/>
          <w:sz w:val="24"/>
          <w:szCs w:val="24"/>
        </w:rPr>
        <w:t>Feinglass, J., Abadin, S., Thompson, J., &amp; Pearce, W. H. (2008). A census-based analysis of racial disparities in lower extremity amputation rates in Northern Illinois, 1987-2004.</w:t>
      </w:r>
      <w:r w:rsidRPr="00926A0D">
        <w:rPr>
          <w:rFonts w:ascii="Times New Roman" w:hAnsi="Times New Roman" w:cs="Times New Roman"/>
          <w:sz w:val="24"/>
          <w:szCs w:val="24"/>
        </w:rPr>
        <w:t xml:space="preserve"> Journal of vascular surgery, 47(5), 1001-1007.</w:t>
      </w:r>
    </w:p>
    <w:p w:rsidR="00223C3A" w:rsidRDefault="00253BD9" w:rsidP="005E7CE5">
      <w:pPr>
        <w:spacing w:line="480" w:lineRule="auto"/>
        <w:ind w:firstLine="720"/>
        <w:rPr>
          <w:rFonts w:ascii="Times New Roman" w:hAnsi="Times New Roman" w:cs="Times New Roman"/>
          <w:sz w:val="24"/>
          <w:szCs w:val="24"/>
        </w:rPr>
      </w:pPr>
      <w:r w:rsidRPr="00926A0D">
        <w:rPr>
          <w:rFonts w:ascii="Times New Roman" w:hAnsi="Times New Roman" w:cs="Times New Roman"/>
          <w:sz w:val="24"/>
          <w:szCs w:val="24"/>
        </w:rPr>
        <w:t xml:space="preserve">In this article, researchers used 18 years of hospital data for over 40 million people living in Chicago to compare amputation differences in the minority group living there. </w:t>
      </w:r>
      <w:r w:rsidR="006C3213">
        <w:rPr>
          <w:rFonts w:ascii="Times New Roman" w:hAnsi="Times New Roman" w:cs="Times New Roman"/>
          <w:sz w:val="24"/>
          <w:szCs w:val="24"/>
        </w:rPr>
        <w:t>“</w:t>
      </w:r>
      <w:r w:rsidR="00826340" w:rsidRPr="00926A0D">
        <w:rPr>
          <w:rFonts w:ascii="Times New Roman" w:hAnsi="Times New Roman" w:cs="Times New Roman"/>
          <w:sz w:val="24"/>
          <w:szCs w:val="24"/>
        </w:rPr>
        <w:t xml:space="preserve">The </w:t>
      </w:r>
      <w:r w:rsidR="00013038" w:rsidRPr="00926A0D">
        <w:rPr>
          <w:rFonts w:ascii="Times New Roman" w:hAnsi="Times New Roman" w:cs="Times New Roman"/>
          <w:sz w:val="24"/>
          <w:szCs w:val="24"/>
        </w:rPr>
        <w:t>methods</w:t>
      </w:r>
      <w:r w:rsidR="00826340" w:rsidRPr="00926A0D">
        <w:rPr>
          <w:rFonts w:ascii="Times New Roman" w:hAnsi="Times New Roman" w:cs="Times New Roman"/>
          <w:sz w:val="24"/>
          <w:szCs w:val="24"/>
        </w:rPr>
        <w:t xml:space="preserve"> used id to test the rate of amputation of the African American people living in Chicago. </w:t>
      </w:r>
      <w:r w:rsidR="006C3213">
        <w:rPr>
          <w:rFonts w:ascii="Times New Roman" w:hAnsi="Times New Roman" w:cs="Times New Roman"/>
          <w:sz w:val="24"/>
          <w:szCs w:val="24"/>
        </w:rPr>
        <w:t>How b</w:t>
      </w:r>
      <w:r w:rsidR="006C3213" w:rsidRPr="006C3213">
        <w:rPr>
          <w:rFonts w:ascii="Times New Roman" w:hAnsi="Times New Roman" w:cs="Times New Roman"/>
          <w:sz w:val="24"/>
          <w:szCs w:val="24"/>
        </w:rPr>
        <w:t>ackground given improvements in care for peripheral vas</w:t>
      </w:r>
      <w:r w:rsidR="006C3213">
        <w:rPr>
          <w:rFonts w:ascii="Times New Roman" w:hAnsi="Times New Roman" w:cs="Times New Roman"/>
          <w:sz w:val="24"/>
          <w:szCs w:val="24"/>
        </w:rPr>
        <w:t xml:space="preserve">cular disease and diabetes over </w:t>
      </w:r>
      <w:r w:rsidR="006C3213" w:rsidRPr="006C3213">
        <w:rPr>
          <w:rFonts w:ascii="Times New Roman" w:hAnsi="Times New Roman" w:cs="Times New Roman"/>
          <w:sz w:val="24"/>
          <w:szCs w:val="24"/>
        </w:rPr>
        <w:t>the last two decades, it was of interest whether racial</w:t>
      </w:r>
      <w:r w:rsidR="006C3213">
        <w:rPr>
          <w:rFonts w:ascii="Times New Roman" w:hAnsi="Times New Roman" w:cs="Times New Roman"/>
          <w:sz w:val="24"/>
          <w:szCs w:val="24"/>
        </w:rPr>
        <w:t xml:space="preserve"> disparities in lower extremity </w:t>
      </w:r>
      <w:r w:rsidR="006C3213" w:rsidRPr="006C3213">
        <w:rPr>
          <w:rFonts w:ascii="Times New Roman" w:hAnsi="Times New Roman" w:cs="Times New Roman"/>
          <w:sz w:val="24"/>
          <w:szCs w:val="24"/>
        </w:rPr>
        <w:t>amputation rates had changed.</w:t>
      </w:r>
      <w:r w:rsidR="006C3213">
        <w:rPr>
          <w:rFonts w:ascii="Times New Roman" w:hAnsi="Times New Roman" w:cs="Times New Roman"/>
          <w:sz w:val="24"/>
          <w:szCs w:val="24"/>
        </w:rPr>
        <w:t>”</w:t>
      </w:r>
      <w:r w:rsidR="00826340" w:rsidRPr="00926A0D">
        <w:rPr>
          <w:rFonts w:ascii="Times New Roman" w:hAnsi="Times New Roman" w:cs="Times New Roman"/>
          <w:sz w:val="24"/>
          <w:szCs w:val="24"/>
        </w:rPr>
        <w:t xml:space="preserve"> Therefore, the article i</w:t>
      </w:r>
      <w:r w:rsidR="00013038" w:rsidRPr="00926A0D">
        <w:rPr>
          <w:rFonts w:ascii="Times New Roman" w:hAnsi="Times New Roman" w:cs="Times New Roman"/>
          <w:sz w:val="24"/>
          <w:szCs w:val="24"/>
        </w:rPr>
        <w:t>s helpful to the topic with their findings that residents of predominantly African American zip codes had over five times higher per capita amputation rates than residents of primarily white zip codes. Researchers suggested a solution to end the racial disparities through providing high-performance care, low income, combining community-based public health and preventive medicine interventions to boost social health to the group. In conclusion, the article addresses the disparities experienced by African Americans in the health sector.</w:t>
      </w:r>
    </w:p>
    <w:p w:rsidR="00873719" w:rsidRDefault="00253BD9" w:rsidP="005E7CE5">
      <w:pPr>
        <w:spacing w:line="480" w:lineRule="auto"/>
        <w:ind w:left="720" w:hanging="720"/>
        <w:rPr>
          <w:rFonts w:ascii="Times New Roman" w:hAnsi="Times New Roman" w:cs="Times New Roman"/>
          <w:sz w:val="24"/>
          <w:szCs w:val="24"/>
        </w:rPr>
      </w:pPr>
      <w:r w:rsidRPr="00873719">
        <w:rPr>
          <w:rFonts w:ascii="Times New Roman" w:hAnsi="Times New Roman" w:cs="Times New Roman"/>
          <w:sz w:val="24"/>
          <w:szCs w:val="24"/>
        </w:rPr>
        <w:lastRenderedPageBreak/>
        <w:t>Benjamins, M. R., &amp; Middleton, M. (2019). Perceived discrimination in medical settings and perceived quality of care: A population-based study in Chicago. PloS one, 14(4), e</w:t>
      </w:r>
      <w:r w:rsidRPr="00873719">
        <w:rPr>
          <w:rFonts w:ascii="Times New Roman" w:hAnsi="Times New Roman" w:cs="Times New Roman"/>
          <w:sz w:val="24"/>
          <w:szCs w:val="24"/>
        </w:rPr>
        <w:t xml:space="preserve">0215976 </w:t>
      </w:r>
      <w:hyperlink r:id="rId8" w:history="1">
        <w:r w:rsidRPr="00B21CBA">
          <w:rPr>
            <w:rStyle w:val="Hyperlink"/>
            <w:rFonts w:ascii="Times New Roman" w:hAnsi="Times New Roman" w:cs="Times New Roman"/>
            <w:sz w:val="24"/>
            <w:szCs w:val="24"/>
          </w:rPr>
          <w:t>https://journals.plos.org/plosone/article?id=10.1371/journal.pone.0215976</w:t>
        </w:r>
      </w:hyperlink>
    </w:p>
    <w:p w:rsidR="00F97251" w:rsidRDefault="00253BD9" w:rsidP="005E7CE5">
      <w:pPr>
        <w:spacing w:line="480" w:lineRule="auto"/>
        <w:ind w:firstLine="720"/>
        <w:rPr>
          <w:rFonts w:ascii="Times New Roman" w:hAnsi="Times New Roman" w:cs="Times New Roman"/>
          <w:sz w:val="24"/>
          <w:szCs w:val="24"/>
        </w:rPr>
      </w:pPr>
      <w:r>
        <w:rPr>
          <w:rFonts w:ascii="Times New Roman" w:hAnsi="Times New Roman" w:cs="Times New Roman"/>
          <w:sz w:val="24"/>
          <w:szCs w:val="24"/>
        </w:rPr>
        <w:t>Benjamins &amp; Middleton used these studies to assess</w:t>
      </w:r>
      <w:r w:rsidRPr="00873719">
        <w:rPr>
          <w:rFonts w:ascii="Times New Roman" w:hAnsi="Times New Roman" w:cs="Times New Roman"/>
          <w:sz w:val="24"/>
          <w:szCs w:val="24"/>
        </w:rPr>
        <w:t xml:space="preserve"> multiple perceived </w:t>
      </w:r>
      <w:r>
        <w:rPr>
          <w:rFonts w:ascii="Times New Roman" w:hAnsi="Times New Roman" w:cs="Times New Roman"/>
          <w:sz w:val="24"/>
          <w:szCs w:val="24"/>
        </w:rPr>
        <w:t xml:space="preserve">racial/ethnic </w:t>
      </w:r>
      <w:r w:rsidRPr="00873719">
        <w:rPr>
          <w:rFonts w:ascii="Times New Roman" w:hAnsi="Times New Roman" w:cs="Times New Roman"/>
          <w:sz w:val="24"/>
          <w:szCs w:val="24"/>
        </w:rPr>
        <w:t>discrimination measures in medical settings and investigated the locations and purported perpetrators of the discriminatory experiences within a population-based sample of 1,543 Black,</w:t>
      </w:r>
      <w:r w:rsidRPr="00873719">
        <w:t xml:space="preserve"> </w:t>
      </w:r>
      <w:r w:rsidRPr="00873719">
        <w:rPr>
          <w:rFonts w:ascii="Times New Roman" w:hAnsi="Times New Roman" w:cs="Times New Roman"/>
          <w:sz w:val="24"/>
          <w:szCs w:val="24"/>
        </w:rPr>
        <w:t>White, Mexican, Puerto Rican, and Other adults</w:t>
      </w:r>
      <w:r>
        <w:rPr>
          <w:rFonts w:ascii="Times New Roman" w:hAnsi="Times New Roman" w:cs="Times New Roman"/>
          <w:sz w:val="24"/>
          <w:szCs w:val="24"/>
        </w:rPr>
        <w:t>. The article is signific</w:t>
      </w:r>
      <w:r>
        <w:rPr>
          <w:rFonts w:ascii="Times New Roman" w:hAnsi="Times New Roman" w:cs="Times New Roman"/>
          <w:sz w:val="24"/>
          <w:szCs w:val="24"/>
        </w:rPr>
        <w:t>ant to the topic. It used logistic regression to estimate the association between perceived discrimination and quality of care, thus sowing perceived discrimination across the health setting. They suggested that people should have more time with the physic</w:t>
      </w:r>
      <w:r>
        <w:rPr>
          <w:rFonts w:ascii="Times New Roman" w:hAnsi="Times New Roman" w:cs="Times New Roman"/>
          <w:sz w:val="24"/>
          <w:szCs w:val="24"/>
        </w:rPr>
        <w:t xml:space="preserve">ian and be </w:t>
      </w:r>
      <w:r w:rsidRPr="00F97251">
        <w:rPr>
          <w:rFonts w:ascii="Times New Roman" w:hAnsi="Times New Roman" w:cs="Times New Roman"/>
          <w:sz w:val="24"/>
          <w:szCs w:val="24"/>
        </w:rPr>
        <w:t>involved in decision-making</w:t>
      </w:r>
      <w:r>
        <w:rPr>
          <w:rFonts w:ascii="Times New Roman" w:hAnsi="Times New Roman" w:cs="Times New Roman"/>
          <w:sz w:val="24"/>
          <w:szCs w:val="24"/>
        </w:rPr>
        <w:t xml:space="preserve"> to reduce perceived discrimination. This is in response to the question, </w:t>
      </w:r>
      <w:r w:rsidR="006C3213">
        <w:rPr>
          <w:rFonts w:ascii="Times New Roman" w:hAnsi="Times New Roman" w:cs="Times New Roman"/>
          <w:sz w:val="24"/>
          <w:szCs w:val="24"/>
        </w:rPr>
        <w:t>“</w:t>
      </w:r>
      <w:r>
        <w:rPr>
          <w:rFonts w:ascii="Times New Roman" w:hAnsi="Times New Roman" w:cs="Times New Roman"/>
          <w:sz w:val="24"/>
          <w:szCs w:val="24"/>
        </w:rPr>
        <w:t xml:space="preserve">how the details of these experience and </w:t>
      </w:r>
      <w:r w:rsidR="006C3213">
        <w:rPr>
          <w:rFonts w:ascii="Times New Roman" w:hAnsi="Times New Roman" w:cs="Times New Roman"/>
          <w:sz w:val="24"/>
          <w:szCs w:val="24"/>
        </w:rPr>
        <w:t>their</w:t>
      </w:r>
      <w:r>
        <w:rPr>
          <w:rFonts w:ascii="Times New Roman" w:hAnsi="Times New Roman" w:cs="Times New Roman"/>
          <w:sz w:val="24"/>
          <w:szCs w:val="24"/>
        </w:rPr>
        <w:t xml:space="preserve"> association with perceived quality of care can </w:t>
      </w:r>
      <w:r w:rsidR="006C3213">
        <w:rPr>
          <w:rFonts w:ascii="Times New Roman" w:hAnsi="Times New Roman" w:cs="Times New Roman"/>
          <w:sz w:val="24"/>
          <w:szCs w:val="24"/>
        </w:rPr>
        <w:t>b</w:t>
      </w:r>
      <w:r>
        <w:rPr>
          <w:rFonts w:ascii="Times New Roman" w:hAnsi="Times New Roman" w:cs="Times New Roman"/>
          <w:sz w:val="24"/>
          <w:szCs w:val="24"/>
        </w:rPr>
        <w:t>e understood</w:t>
      </w:r>
      <w:r w:rsidR="006C3213">
        <w:rPr>
          <w:rFonts w:ascii="Times New Roman" w:hAnsi="Times New Roman" w:cs="Times New Roman"/>
          <w:sz w:val="24"/>
          <w:szCs w:val="24"/>
        </w:rPr>
        <w:t>?”</w:t>
      </w:r>
      <w:r w:rsidR="006C3213" w:rsidRPr="006C3213">
        <w:t xml:space="preserve"> </w:t>
      </w:r>
      <w:r w:rsidR="006C3213">
        <w:rPr>
          <w:rFonts w:ascii="Times New Roman" w:hAnsi="Times New Roman" w:cs="Times New Roman"/>
          <w:sz w:val="24"/>
          <w:szCs w:val="24"/>
        </w:rPr>
        <w:t>Therefore, this article is</w:t>
      </w:r>
      <w:r w:rsidR="006C3213" w:rsidRPr="006C3213">
        <w:rPr>
          <w:rFonts w:ascii="Times New Roman" w:hAnsi="Times New Roman" w:cs="Times New Roman"/>
          <w:sz w:val="24"/>
          <w:szCs w:val="24"/>
        </w:rPr>
        <w:t xml:space="preserve"> essential </w:t>
      </w:r>
      <w:r w:rsidR="006C3213">
        <w:rPr>
          <w:rFonts w:ascii="Times New Roman" w:hAnsi="Times New Roman" w:cs="Times New Roman"/>
          <w:sz w:val="24"/>
          <w:szCs w:val="24"/>
        </w:rPr>
        <w:t xml:space="preserve">and significant to the topic </w:t>
      </w:r>
      <w:r w:rsidR="006C3213" w:rsidRPr="006C3213">
        <w:rPr>
          <w:rFonts w:ascii="Times New Roman" w:hAnsi="Times New Roman" w:cs="Times New Roman"/>
          <w:sz w:val="24"/>
          <w:szCs w:val="24"/>
        </w:rPr>
        <w:t>for identifying future provider interventions and improving the training of health care professionals.</w:t>
      </w:r>
    </w:p>
    <w:p w:rsidR="00873719" w:rsidRDefault="00253BD9" w:rsidP="00BE6EF6">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p>
    <w:p w:rsidR="00873719" w:rsidRDefault="00253BD9" w:rsidP="0087371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b/>
      </w:r>
    </w:p>
    <w:p w:rsidR="00E96B61" w:rsidRDefault="00E96B61" w:rsidP="00144169">
      <w:pPr>
        <w:spacing w:line="480" w:lineRule="auto"/>
        <w:ind w:firstLine="720"/>
        <w:rPr>
          <w:rFonts w:ascii="Times New Roman" w:hAnsi="Times New Roman" w:cs="Times New Roman"/>
          <w:sz w:val="24"/>
          <w:szCs w:val="24"/>
        </w:rPr>
      </w:pPr>
    </w:p>
    <w:p w:rsidR="00E96B61" w:rsidRDefault="00E96B61" w:rsidP="00144169">
      <w:pPr>
        <w:spacing w:line="480" w:lineRule="auto"/>
        <w:ind w:firstLine="720"/>
        <w:rPr>
          <w:rFonts w:ascii="Times New Roman" w:hAnsi="Times New Roman" w:cs="Times New Roman"/>
          <w:sz w:val="24"/>
          <w:szCs w:val="24"/>
        </w:rPr>
      </w:pPr>
    </w:p>
    <w:p w:rsidR="00E96B61" w:rsidRDefault="00E96B61" w:rsidP="00144169">
      <w:pPr>
        <w:spacing w:line="480" w:lineRule="auto"/>
        <w:ind w:firstLine="720"/>
        <w:rPr>
          <w:rFonts w:ascii="Times New Roman" w:hAnsi="Times New Roman" w:cs="Times New Roman"/>
          <w:sz w:val="24"/>
          <w:szCs w:val="24"/>
        </w:rPr>
      </w:pPr>
    </w:p>
    <w:p w:rsidR="00E96B61" w:rsidRDefault="00E96B61" w:rsidP="00144169">
      <w:pPr>
        <w:spacing w:line="480" w:lineRule="auto"/>
        <w:ind w:firstLine="720"/>
        <w:rPr>
          <w:rFonts w:ascii="Times New Roman" w:hAnsi="Times New Roman" w:cs="Times New Roman"/>
          <w:sz w:val="24"/>
          <w:szCs w:val="24"/>
        </w:rPr>
      </w:pPr>
    </w:p>
    <w:p w:rsidR="00E96B61" w:rsidRDefault="00E96B61" w:rsidP="005E7CE5">
      <w:pPr>
        <w:spacing w:line="480" w:lineRule="auto"/>
        <w:rPr>
          <w:rFonts w:ascii="Times New Roman" w:hAnsi="Times New Roman" w:cs="Times New Roman"/>
          <w:sz w:val="24"/>
          <w:szCs w:val="24"/>
        </w:rPr>
      </w:pPr>
    </w:p>
    <w:p w:rsidR="00BE6EF6" w:rsidRPr="005E7CE5" w:rsidRDefault="00253BD9" w:rsidP="005E7CE5">
      <w:pPr>
        <w:spacing w:line="480" w:lineRule="auto"/>
        <w:jc w:val="center"/>
        <w:rPr>
          <w:rFonts w:ascii="Times New Roman" w:hAnsi="Times New Roman" w:cs="Times New Roman"/>
          <w:b/>
          <w:sz w:val="24"/>
          <w:szCs w:val="24"/>
        </w:rPr>
      </w:pPr>
      <w:r w:rsidRPr="00E96B61">
        <w:rPr>
          <w:rFonts w:ascii="Times New Roman" w:hAnsi="Times New Roman" w:cs="Times New Roman"/>
          <w:b/>
          <w:sz w:val="24"/>
          <w:szCs w:val="24"/>
        </w:rPr>
        <w:lastRenderedPageBreak/>
        <w:t>Bibliography</w:t>
      </w:r>
    </w:p>
    <w:p w:rsidR="005E7CE5" w:rsidRDefault="00253BD9" w:rsidP="00E96B61">
      <w:pPr>
        <w:spacing w:line="480" w:lineRule="auto"/>
        <w:ind w:left="720" w:hanging="720"/>
        <w:rPr>
          <w:rFonts w:ascii="Times New Roman" w:hAnsi="Times New Roman" w:cs="Times New Roman"/>
          <w:sz w:val="24"/>
          <w:szCs w:val="24"/>
        </w:rPr>
      </w:pPr>
      <w:r w:rsidRPr="00873719">
        <w:rPr>
          <w:rFonts w:ascii="Times New Roman" w:hAnsi="Times New Roman" w:cs="Times New Roman"/>
          <w:sz w:val="24"/>
          <w:szCs w:val="24"/>
        </w:rPr>
        <w:t>Benjamins, M. R., &amp; Middleton, M. (2019).</w:t>
      </w:r>
      <w:r w:rsidRPr="00873719">
        <w:rPr>
          <w:rFonts w:ascii="Times New Roman" w:hAnsi="Times New Roman" w:cs="Times New Roman"/>
          <w:sz w:val="24"/>
          <w:szCs w:val="24"/>
        </w:rPr>
        <w:t xml:space="preserve"> Perceived discrimination in medical settings and perceived quality of care: A population-based study in Chicago. PloS one, 14(4), e0215976</w:t>
      </w:r>
      <w:r w:rsidRPr="00873719">
        <w:t xml:space="preserve"> </w:t>
      </w:r>
      <w:hyperlink r:id="rId9" w:history="1">
        <w:r w:rsidRPr="00B21CBA">
          <w:rPr>
            <w:rStyle w:val="Hyperlink"/>
            <w:rFonts w:ascii="Times New Roman" w:hAnsi="Times New Roman" w:cs="Times New Roman"/>
            <w:sz w:val="24"/>
            <w:szCs w:val="24"/>
          </w:rPr>
          <w:t>https://journals.plos.org/</w:t>
        </w:r>
        <w:r w:rsidRPr="00B21CBA">
          <w:rPr>
            <w:rStyle w:val="Hyperlink"/>
            <w:rFonts w:ascii="Times New Roman" w:hAnsi="Times New Roman" w:cs="Times New Roman"/>
            <w:sz w:val="24"/>
            <w:szCs w:val="24"/>
          </w:rPr>
          <w:t>plosone/article?id=10.1371/journal.pone.0215976</w:t>
        </w:r>
      </w:hyperlink>
    </w:p>
    <w:p w:rsidR="005E7CE5" w:rsidRPr="00E96B61" w:rsidRDefault="00253BD9" w:rsidP="00E96B61">
      <w:pPr>
        <w:spacing w:line="480" w:lineRule="auto"/>
        <w:ind w:left="720" w:hanging="720"/>
        <w:rPr>
          <w:rFonts w:ascii="Times New Roman" w:hAnsi="Times New Roman" w:cs="Times New Roman"/>
          <w:b/>
          <w:sz w:val="24"/>
          <w:szCs w:val="24"/>
        </w:rPr>
      </w:pPr>
      <w:r w:rsidRPr="00E96B61">
        <w:rPr>
          <w:rFonts w:ascii="Times New Roman" w:hAnsi="Times New Roman" w:cs="Times New Roman"/>
          <w:sz w:val="24"/>
          <w:szCs w:val="24"/>
        </w:rPr>
        <w:t>Feinglass, J., Abadin, S., Thompson, J., &amp; Pearce, W. H. (2008). A census-based analysis of racial disparities in lower extremity amputation rates in Northern Illinois, 1987-2004. Journal of vascular surgery,</w:t>
      </w:r>
      <w:r w:rsidRPr="00E96B61">
        <w:rPr>
          <w:rFonts w:ascii="Times New Roman" w:hAnsi="Times New Roman" w:cs="Times New Roman"/>
          <w:sz w:val="24"/>
          <w:szCs w:val="24"/>
        </w:rPr>
        <w:t xml:space="preserve"> 47(5), 1001-1007.</w:t>
      </w:r>
    </w:p>
    <w:p w:rsidR="005E7CE5" w:rsidRDefault="00253BD9" w:rsidP="00E96B61">
      <w:pPr>
        <w:spacing w:line="480" w:lineRule="auto"/>
        <w:ind w:left="720" w:hanging="720"/>
        <w:rPr>
          <w:rFonts w:ascii="Times New Roman" w:hAnsi="Times New Roman" w:cs="Times New Roman"/>
          <w:sz w:val="24"/>
          <w:szCs w:val="24"/>
        </w:rPr>
      </w:pPr>
      <w:r w:rsidRPr="00E96B61">
        <w:rPr>
          <w:rFonts w:ascii="Times New Roman" w:hAnsi="Times New Roman" w:cs="Times New Roman"/>
          <w:sz w:val="24"/>
          <w:szCs w:val="24"/>
        </w:rPr>
        <w:t>Lang, K. R., Dupree, C. Y., Kon, A. A., &amp; Dudzinski, D. M. (2016). Calling out implicit racial bias as harm in pediatric care. Cambridge Quarterly of Healthcare Ethics, 25(3), 540-552.</w:t>
      </w:r>
    </w:p>
    <w:p w:rsidR="005E7CE5" w:rsidRDefault="00253BD9" w:rsidP="00E96B61">
      <w:pPr>
        <w:spacing w:line="480" w:lineRule="auto"/>
        <w:ind w:left="720" w:hanging="720"/>
        <w:rPr>
          <w:rStyle w:val="Hyperlink"/>
          <w:rFonts w:ascii="Times New Roman" w:hAnsi="Times New Roman" w:cs="Times New Roman"/>
          <w:sz w:val="24"/>
          <w:szCs w:val="24"/>
        </w:rPr>
      </w:pPr>
      <w:r w:rsidRPr="00E96B61">
        <w:rPr>
          <w:rFonts w:ascii="Times New Roman" w:hAnsi="Times New Roman" w:cs="Times New Roman"/>
          <w:sz w:val="24"/>
          <w:szCs w:val="24"/>
        </w:rPr>
        <w:t xml:space="preserve">Pavkov, T. W., Lewis, D. A., &amp; Lyons, J. S. (1989). </w:t>
      </w:r>
      <w:r w:rsidRPr="00E96B61">
        <w:rPr>
          <w:rFonts w:ascii="Times New Roman" w:hAnsi="Times New Roman" w:cs="Times New Roman"/>
          <w:sz w:val="24"/>
          <w:szCs w:val="24"/>
        </w:rPr>
        <w:t xml:space="preserve">Psychiatric diagnoses and racial bias: An empirical investigation. Professional Psychology: Research and Practice, 20(6), 364–368. </w:t>
      </w:r>
      <w:hyperlink r:id="rId10" w:history="1">
        <w:r w:rsidRPr="00E96B61">
          <w:rPr>
            <w:rStyle w:val="Hyperlink"/>
            <w:rFonts w:ascii="Times New Roman" w:hAnsi="Times New Roman" w:cs="Times New Roman"/>
            <w:sz w:val="24"/>
            <w:szCs w:val="24"/>
          </w:rPr>
          <w:t>https://doi.org/10.1037/0735-7028.20.6.364</w:t>
        </w:r>
      </w:hyperlink>
    </w:p>
    <w:sectPr w:rsidR="005E7CE5">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BD9" w:rsidRDefault="00253BD9">
      <w:pPr>
        <w:spacing w:after="0" w:line="240" w:lineRule="auto"/>
      </w:pPr>
      <w:r>
        <w:separator/>
      </w:r>
    </w:p>
  </w:endnote>
  <w:endnote w:type="continuationSeparator" w:id="0">
    <w:p w:rsidR="00253BD9" w:rsidRDefault="00253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BD9" w:rsidRDefault="00253BD9">
      <w:pPr>
        <w:spacing w:after="0" w:line="240" w:lineRule="auto"/>
      </w:pPr>
      <w:r>
        <w:separator/>
      </w:r>
    </w:p>
  </w:footnote>
  <w:footnote w:type="continuationSeparator" w:id="0">
    <w:p w:rsidR="00253BD9" w:rsidRDefault="00253B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76891835"/>
      <w:docPartObj>
        <w:docPartGallery w:val="Page Numbers (Top of Page)"/>
        <w:docPartUnique/>
      </w:docPartObj>
    </w:sdtPr>
    <w:sdtEndPr>
      <w:rPr>
        <w:noProof/>
      </w:rPr>
    </w:sdtEndPr>
    <w:sdtContent>
      <w:p w:rsidR="00926A0D" w:rsidRPr="00144169" w:rsidRDefault="00253BD9">
        <w:pPr>
          <w:pStyle w:val="Header"/>
          <w:jc w:val="right"/>
          <w:rPr>
            <w:rFonts w:ascii="Times New Roman" w:hAnsi="Times New Roman" w:cs="Times New Roman"/>
            <w:sz w:val="24"/>
            <w:szCs w:val="24"/>
          </w:rPr>
        </w:pPr>
        <w:r w:rsidRPr="00144169">
          <w:rPr>
            <w:rFonts w:ascii="Times New Roman" w:hAnsi="Times New Roman" w:cs="Times New Roman"/>
            <w:sz w:val="24"/>
            <w:szCs w:val="24"/>
          </w:rPr>
          <w:t xml:space="preserve">RACIAL BIAS IN HEALTHCARE IN NORTHILLINOIS                </w:t>
        </w:r>
        <w:r w:rsidR="00144169">
          <w:rPr>
            <w:rFonts w:ascii="Times New Roman" w:hAnsi="Times New Roman" w:cs="Times New Roman"/>
            <w:sz w:val="24"/>
            <w:szCs w:val="24"/>
          </w:rPr>
          <w:t xml:space="preserve">           </w:t>
        </w:r>
        <w:r w:rsidRPr="00144169">
          <w:rPr>
            <w:rFonts w:ascii="Times New Roman" w:hAnsi="Times New Roman" w:cs="Times New Roman"/>
            <w:sz w:val="24"/>
            <w:szCs w:val="24"/>
          </w:rPr>
          <w:t xml:space="preserve">                                </w:t>
        </w:r>
        <w:r w:rsidRPr="00144169">
          <w:rPr>
            <w:rFonts w:ascii="Times New Roman" w:hAnsi="Times New Roman" w:cs="Times New Roman"/>
            <w:sz w:val="24"/>
            <w:szCs w:val="24"/>
          </w:rPr>
          <w:fldChar w:fldCharType="begin"/>
        </w:r>
        <w:r w:rsidRPr="00144169">
          <w:rPr>
            <w:rFonts w:ascii="Times New Roman" w:hAnsi="Times New Roman" w:cs="Times New Roman"/>
            <w:sz w:val="24"/>
            <w:szCs w:val="24"/>
          </w:rPr>
          <w:instrText xml:space="preserve"> PAGE   \* MERGEFORMAT </w:instrText>
        </w:r>
        <w:r w:rsidRPr="00144169">
          <w:rPr>
            <w:rFonts w:ascii="Times New Roman" w:hAnsi="Times New Roman" w:cs="Times New Roman"/>
            <w:sz w:val="24"/>
            <w:szCs w:val="24"/>
          </w:rPr>
          <w:fldChar w:fldCharType="separate"/>
        </w:r>
        <w:r w:rsidR="004562FB">
          <w:rPr>
            <w:rFonts w:ascii="Times New Roman" w:hAnsi="Times New Roman" w:cs="Times New Roman"/>
            <w:noProof/>
            <w:sz w:val="24"/>
            <w:szCs w:val="24"/>
          </w:rPr>
          <w:t>1</w:t>
        </w:r>
        <w:r w:rsidRPr="00144169">
          <w:rPr>
            <w:rFonts w:ascii="Times New Roman" w:hAnsi="Times New Roman" w:cs="Times New Roman"/>
            <w:noProof/>
            <w:sz w:val="24"/>
            <w:szCs w:val="24"/>
          </w:rPr>
          <w:fldChar w:fldCharType="end"/>
        </w:r>
      </w:p>
    </w:sdtContent>
  </w:sdt>
  <w:p w:rsidR="00926A0D" w:rsidRDefault="00926A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B54"/>
    <w:rsid w:val="00013038"/>
    <w:rsid w:val="00144169"/>
    <w:rsid w:val="00164A41"/>
    <w:rsid w:val="001E7D68"/>
    <w:rsid w:val="00216B54"/>
    <w:rsid w:val="00223C3A"/>
    <w:rsid w:val="0024776C"/>
    <w:rsid w:val="002529F4"/>
    <w:rsid w:val="00253BD9"/>
    <w:rsid w:val="00326B45"/>
    <w:rsid w:val="0038412C"/>
    <w:rsid w:val="003B1A7D"/>
    <w:rsid w:val="004562FB"/>
    <w:rsid w:val="00520511"/>
    <w:rsid w:val="005E7CE5"/>
    <w:rsid w:val="006C0D93"/>
    <w:rsid w:val="006C3213"/>
    <w:rsid w:val="00716FAB"/>
    <w:rsid w:val="00755AE2"/>
    <w:rsid w:val="007B4899"/>
    <w:rsid w:val="007E59D7"/>
    <w:rsid w:val="00826340"/>
    <w:rsid w:val="00873719"/>
    <w:rsid w:val="008D3F43"/>
    <w:rsid w:val="00926A0D"/>
    <w:rsid w:val="00A067C7"/>
    <w:rsid w:val="00A06E9D"/>
    <w:rsid w:val="00AD4AF9"/>
    <w:rsid w:val="00AF25C0"/>
    <w:rsid w:val="00B21CBA"/>
    <w:rsid w:val="00B72D6D"/>
    <w:rsid w:val="00BB6D02"/>
    <w:rsid w:val="00BE6EF6"/>
    <w:rsid w:val="00C67229"/>
    <w:rsid w:val="00E96B61"/>
    <w:rsid w:val="00F97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6B54"/>
    <w:rPr>
      <w:color w:val="0563C1" w:themeColor="hyperlink"/>
      <w:u w:val="single"/>
    </w:rPr>
  </w:style>
  <w:style w:type="paragraph" w:styleId="Header">
    <w:name w:val="header"/>
    <w:basedOn w:val="Normal"/>
    <w:link w:val="HeaderChar"/>
    <w:uiPriority w:val="99"/>
    <w:unhideWhenUsed/>
    <w:rsid w:val="00926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A0D"/>
  </w:style>
  <w:style w:type="paragraph" w:styleId="Footer">
    <w:name w:val="footer"/>
    <w:basedOn w:val="Normal"/>
    <w:link w:val="FooterChar"/>
    <w:uiPriority w:val="99"/>
    <w:unhideWhenUsed/>
    <w:rsid w:val="00926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A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6B54"/>
    <w:rPr>
      <w:color w:val="0563C1" w:themeColor="hyperlink"/>
      <w:u w:val="single"/>
    </w:rPr>
  </w:style>
  <w:style w:type="paragraph" w:styleId="Header">
    <w:name w:val="header"/>
    <w:basedOn w:val="Normal"/>
    <w:link w:val="HeaderChar"/>
    <w:uiPriority w:val="99"/>
    <w:unhideWhenUsed/>
    <w:rsid w:val="00926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A0D"/>
  </w:style>
  <w:style w:type="paragraph" w:styleId="Footer">
    <w:name w:val="footer"/>
    <w:basedOn w:val="Normal"/>
    <w:link w:val="FooterChar"/>
    <w:uiPriority w:val="99"/>
    <w:unhideWhenUsed/>
    <w:rsid w:val="00926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A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plos.org/plosone/article?id=10.1371/journal.pone.021597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37/0735-7028.20.6.364"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1037/0735-7028.20.6.364" TargetMode="External"/><Relationship Id="rId4" Type="http://schemas.openxmlformats.org/officeDocument/2006/relationships/webSettings" Target="webSettings.xml"/><Relationship Id="rId9" Type="http://schemas.openxmlformats.org/officeDocument/2006/relationships/hyperlink" Target="https://journals.plos.org/plosone/article?id=10.1371/journal.pone.02159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2021-10-27T23:52:00Z</dcterms:created>
  <dcterms:modified xsi:type="dcterms:W3CDTF">2021-10-27T23:52:00Z</dcterms:modified>
</cp:coreProperties>
</file>